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CA6939" w:rsidRDefault="00A614CF" w:rsidP="00CA6939">
      <w:pPr>
        <w:ind w:right="-142"/>
        <w:jc w:val="center"/>
        <w:rPr>
          <w:rFonts w:ascii="Calibri" w:hAnsi="Calibri"/>
          <w:b/>
          <w:spacing w:val="16"/>
          <w:sz w:val="24"/>
          <w:szCs w:val="24"/>
        </w:rPr>
      </w:pPr>
      <w:r w:rsidRPr="00CA6939">
        <w:rPr>
          <w:rFonts w:ascii="Calibri" w:hAnsi="Calibri" w:cs="Arial"/>
          <w:b/>
          <w:bCs/>
          <w:spacing w:val="16"/>
          <w:sz w:val="24"/>
          <w:szCs w:val="24"/>
        </w:rPr>
        <w:t>Заявка</w:t>
      </w:r>
      <w:r w:rsidR="009911A2" w:rsidRPr="00CA6939">
        <w:rPr>
          <w:rFonts w:asciiTheme="minorHAnsi" w:hAnsiTheme="minorHAnsi" w:cs="Arial"/>
          <w:b/>
          <w:bCs/>
          <w:spacing w:val="16"/>
          <w:sz w:val="24"/>
          <w:szCs w:val="24"/>
        </w:rPr>
        <w:t xml:space="preserve"> </w:t>
      </w:r>
      <w:r w:rsidRPr="00CA6939">
        <w:rPr>
          <w:rFonts w:ascii="Calibri" w:hAnsi="Calibri"/>
          <w:b/>
          <w:spacing w:val="16"/>
          <w:sz w:val="24"/>
          <w:szCs w:val="24"/>
        </w:rPr>
        <w:t>на участие в информационно-консультационном практическом семинаре</w:t>
      </w:r>
      <w:r w:rsidR="009911A2" w:rsidRPr="00CA6939">
        <w:rPr>
          <w:rFonts w:asciiTheme="minorHAnsi" w:hAnsiTheme="minorHAnsi"/>
          <w:b/>
          <w:spacing w:val="16"/>
          <w:sz w:val="24"/>
          <w:szCs w:val="24"/>
        </w:rPr>
        <w:t>:</w:t>
      </w:r>
    </w:p>
    <w:p w:rsidR="00A614CF" w:rsidRPr="009911A2" w:rsidRDefault="009911A2" w:rsidP="00CA6939">
      <w:pPr>
        <w:snapToGrid w:val="0"/>
        <w:spacing w:before="60"/>
        <w:jc w:val="center"/>
        <w:rPr>
          <w:rFonts w:ascii="Calibri" w:hAnsi="Calibri"/>
          <w:iCs/>
          <w:sz w:val="28"/>
          <w:szCs w:val="28"/>
        </w:rPr>
      </w:pPr>
      <w:r w:rsidRPr="009911A2">
        <w:rPr>
          <w:rFonts w:ascii="Calibri" w:hAnsi="Calibri"/>
          <w:iCs/>
          <w:sz w:val="28"/>
          <w:szCs w:val="28"/>
        </w:rPr>
        <w:t>ПРОЕКТИРОВАНИЕ И ЭКСПЛУАТАЦИЯ ГАЗОПРОВОДНЫХ СЕТЕЙ на базе программного комплекса АСПО-ПРИС: (АСПО-ГАЗ, АСПО-ГАЗ-ПРОФИЛЬ версий 4.</w:t>
      </w:r>
      <w:r w:rsidR="00CA6939">
        <w:rPr>
          <w:rFonts w:ascii="Calibri" w:hAnsi="Calibri"/>
          <w:iCs/>
          <w:sz w:val="28"/>
          <w:szCs w:val="28"/>
        </w:rPr>
        <w:t>4</w:t>
      </w:r>
      <w:r w:rsidRPr="009911A2">
        <w:rPr>
          <w:rFonts w:ascii="Calibri" w:hAnsi="Calibri"/>
          <w:iCs/>
          <w:sz w:val="28"/>
          <w:szCs w:val="28"/>
        </w:rPr>
        <w:t>)</w:t>
      </w:r>
    </w:p>
    <w:p w:rsidR="00CA6939" w:rsidRDefault="00CA6939" w:rsidP="00CA6939">
      <w:r>
        <w:rPr>
          <w:noProof/>
        </w:rPr>
        <w:pict>
          <v:rect id="Rectangle 20" o:spid="_x0000_s1031" style="position:absolute;margin-left:-1.55pt;margin-top:6.55pt;width:543.95pt;height:3.6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" fillcolor="#8db3e2 [1311]" stroked="f"/>
        </w:pict>
      </w:r>
    </w:p>
    <w:p w:rsidR="00A614CF" w:rsidRPr="009911A2" w:rsidRDefault="00CA6939" w:rsidP="009911A2">
      <w:pPr>
        <w:snapToGrid w:val="0"/>
        <w:spacing w:before="60" w:after="60"/>
        <w:rPr>
          <w:rFonts w:ascii="Calibri" w:hAnsi="Calibri"/>
          <w:snapToGrid w:val="0"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4" o:spid="_x0000_s1033" type="#_x0000_t202" style="position:absolute;margin-left:331.65pt;margin-top:65.95pt;width:228pt;height:13.8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" filled="f" stroked="f">
            <v:textbox style="mso-fit-shape-to-text:t" inset=",0,,0">
              <w:txbxContent>
                <w:p w:rsidR="00CA6939" w:rsidRPr="00632337" w:rsidRDefault="00CA6939" w:rsidP="00CA6939">
                  <w:pPr>
                    <w:pStyle w:val="NewsletterDate"/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 w:rsidRPr="00632337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г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. Анапа, 6</w:t>
                  </w:r>
                  <w:r w:rsidRPr="00632337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 xml:space="preserve"> 8</w:t>
                  </w:r>
                  <w:r w:rsidRPr="00632337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 xml:space="preserve"> сентября 201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7</w:t>
                  </w:r>
                  <w:r w:rsidRPr="00632337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 xml:space="preserve"> года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rect id="Rectangle 19" o:spid="_x0000_s1030" style="position:absolute;margin-left:-1.55pt;margin-top:-.4pt;width:543.95pt;height:20.3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" fillcolor="#548dd4 [1951]" stroked="f"/>
        </w:pict>
      </w:r>
    </w:p>
    <w:tbl>
      <w:tblPr>
        <w:tblW w:w="108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2679"/>
        <w:gridCol w:w="421"/>
        <w:gridCol w:w="1804"/>
        <w:gridCol w:w="2096"/>
        <w:gridCol w:w="1562"/>
        <w:gridCol w:w="1713"/>
      </w:tblGrid>
      <w:tr w:rsidR="00A614CF" w:rsidRPr="00AE2265" w:rsidTr="00CA6939">
        <w:trPr>
          <w:trHeight w:hRule="exact" w:val="365"/>
        </w:trPr>
        <w:tc>
          <w:tcPr>
            <w:tcW w:w="3277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Организация, город</w:t>
            </w:r>
          </w:p>
        </w:tc>
        <w:tc>
          <w:tcPr>
            <w:tcW w:w="7596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trHeight w:hRule="exact" w:val="365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spacing w:before="60" w:after="60"/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ФИО контактного лица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trHeight w:hRule="exact" w:val="360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Факс организации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614CF" w:rsidRPr="00AE2265" w:rsidTr="00CA6939">
        <w:trPr>
          <w:trHeight w:hRule="exact" w:val="394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spacing w:before="60" w:after="60"/>
            </w:pPr>
            <w:r w:rsidRPr="00AE2265">
              <w:rPr>
                <w:rFonts w:ascii="Arial" w:hAnsi="Arial" w:cs="Arial"/>
              </w:rPr>
              <w:t>Тел., эл. почта</w:t>
            </w:r>
            <w:r w:rsidRPr="00AE2265">
              <w:rPr>
                <w:rFonts w:ascii="Arial" w:hAnsi="Arial" w:cs="Arial"/>
                <w:snapToGrid w:val="0"/>
              </w:rPr>
              <w:t xml:space="preserve"> контактного лица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</w:rPr>
            </w:pPr>
          </w:p>
        </w:tc>
      </w:tr>
      <w:tr w:rsidR="00A614CF" w:rsidRPr="00AE2265" w:rsidTr="00BC7B22">
        <w:trPr>
          <w:cantSplit/>
          <w:trHeight w:val="304"/>
        </w:trPr>
        <w:tc>
          <w:tcPr>
            <w:tcW w:w="10873" w:type="dxa"/>
            <w:gridSpan w:val="7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>УЧАСТНИКИ мероприятия</w:t>
            </w:r>
          </w:p>
        </w:tc>
      </w:tr>
      <w:tr w:rsidR="00A614CF" w:rsidRPr="00AE2265" w:rsidTr="00BC7B22">
        <w:trPr>
          <w:cantSplit/>
          <w:trHeight w:val="199"/>
        </w:trPr>
        <w:tc>
          <w:tcPr>
            <w:tcW w:w="598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 xml:space="preserve">№ </w:t>
            </w:r>
            <w:proofErr w:type="spellStart"/>
            <w:r w:rsidRPr="00AE2265">
              <w:rPr>
                <w:rFonts w:ascii="Arial" w:hAnsi="Arial" w:cs="Arial"/>
                <w:b/>
                <w:bCs/>
                <w:snapToGrid w:val="0"/>
              </w:rPr>
              <w:t>пп</w:t>
            </w:r>
            <w:proofErr w:type="spellEnd"/>
          </w:p>
        </w:tc>
        <w:tc>
          <w:tcPr>
            <w:tcW w:w="3100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>ФИО</w:t>
            </w:r>
          </w:p>
        </w:tc>
        <w:tc>
          <w:tcPr>
            <w:tcW w:w="1804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Должность/</w:t>
            </w:r>
          </w:p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Специальность</w:t>
            </w:r>
          </w:p>
        </w:tc>
        <w:tc>
          <w:tcPr>
            <w:tcW w:w="20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Мобильный телефон, электронная почта</w:t>
            </w:r>
          </w:p>
        </w:tc>
        <w:tc>
          <w:tcPr>
            <w:tcW w:w="3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Категория номера</w:t>
            </w:r>
          </w:p>
        </w:tc>
      </w:tr>
      <w:tr w:rsidR="00A614CF" w:rsidRPr="00AE2265" w:rsidTr="00BC7B22">
        <w:trPr>
          <w:cantSplit/>
          <w:trHeight w:val="625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1-м номер/</w:t>
            </w:r>
          </w:p>
          <w:p w:rsidR="00A614CF" w:rsidRPr="00AE2265" w:rsidRDefault="00A614CF" w:rsidP="00CA6939">
            <w:pPr>
              <w:ind w:hanging="108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 xml:space="preserve">   2-м номер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E2265">
              <w:rPr>
                <w:rFonts w:ascii="Arial" w:hAnsi="Arial" w:cs="Arial"/>
                <w:snapToGrid w:val="0"/>
                <w:sz w:val="18"/>
                <w:szCs w:val="18"/>
              </w:rPr>
              <w:t>Дата заезда/отъезда</w:t>
            </w:r>
          </w:p>
        </w:tc>
      </w:tr>
      <w:tr w:rsidR="00A614CF" w:rsidRPr="00AE2265" w:rsidTr="00BC7B22">
        <w:trPr>
          <w:cantSplit/>
          <w:trHeight w:hRule="exact" w:val="984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614CF" w:rsidRPr="00AE2265" w:rsidTr="00BC7B22">
        <w:trPr>
          <w:cantSplit/>
          <w:trHeight w:hRule="exact" w:val="984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614CF" w:rsidRPr="00AE2265" w:rsidTr="00BC7B22">
        <w:trPr>
          <w:cantSplit/>
          <w:trHeight w:hRule="exact" w:val="984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A614CF" w:rsidRPr="00AE2265" w:rsidRDefault="00A614CF" w:rsidP="00A614CF">
      <w:pPr>
        <w:rPr>
          <w:snapToGrid w:val="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2096"/>
        <w:gridCol w:w="2138"/>
        <w:gridCol w:w="961"/>
        <w:gridCol w:w="4591"/>
      </w:tblGrid>
      <w:tr w:rsidR="00A614CF" w:rsidRPr="00AE2265" w:rsidTr="00BC7B22">
        <w:trPr>
          <w:trHeight w:hRule="exact" w:val="454"/>
        </w:trPr>
        <w:tc>
          <w:tcPr>
            <w:tcW w:w="10915" w:type="dxa"/>
            <w:gridSpan w:val="5"/>
            <w:tcBorders>
              <w:top w:val="doub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ind w:right="-108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E2265">
              <w:rPr>
                <w:rFonts w:ascii="Arial" w:hAnsi="Arial" w:cs="Arial"/>
                <w:b/>
                <w:bCs/>
                <w:snapToGrid w:val="0"/>
              </w:rPr>
              <w:t>Реквизиты (для оформления договора, счета и счета-фактуры)</w:t>
            </w:r>
          </w:p>
        </w:tc>
      </w:tr>
      <w:tr w:rsidR="00A614CF" w:rsidRPr="00AE2265" w:rsidTr="00CA6939">
        <w:trPr>
          <w:trHeight w:hRule="exact" w:val="454"/>
        </w:trPr>
        <w:tc>
          <w:tcPr>
            <w:tcW w:w="3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spacing w:before="60" w:after="60"/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  <w:sz w:val="22"/>
                <w:szCs w:val="22"/>
              </w:rPr>
              <w:t>Юридическое</w:t>
            </w:r>
            <w:r w:rsidRPr="00AE2265">
              <w:rPr>
                <w:rFonts w:ascii="Arial" w:hAnsi="Arial" w:cs="Arial"/>
                <w:snapToGrid w:val="0"/>
              </w:rPr>
              <w:t xml:space="preserve"> наименование предприятия (организации):</w:t>
            </w:r>
          </w:p>
        </w:tc>
        <w:tc>
          <w:tcPr>
            <w:tcW w:w="76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trHeight w:hRule="exact" w:val="454"/>
        </w:trPr>
        <w:tc>
          <w:tcPr>
            <w:tcW w:w="3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trHeight w:hRule="exact" w:val="454"/>
        </w:trPr>
        <w:tc>
          <w:tcPr>
            <w:tcW w:w="3225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AE2265">
              <w:rPr>
                <w:rFonts w:ascii="Arial" w:hAnsi="Arial" w:cs="Arial"/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769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trHeight w:hRule="exact" w:val="454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AE2265">
              <w:rPr>
                <w:rFonts w:ascii="Arial" w:hAnsi="Arial" w:cs="Arial"/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cantSplit/>
          <w:trHeight w:val="557"/>
        </w:trPr>
        <w:tc>
          <w:tcPr>
            <w:tcW w:w="3225" w:type="dxa"/>
            <w:gridSpan w:val="2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>Должность, ФИО (полностью) лица подписывающего Договор</w:t>
            </w:r>
          </w:p>
        </w:tc>
        <w:tc>
          <w:tcPr>
            <w:tcW w:w="769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614CF" w:rsidRPr="00AE2265" w:rsidTr="00CA6939">
        <w:trPr>
          <w:cantSplit/>
          <w:trHeight w:hRule="exact" w:val="285"/>
        </w:trPr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 xml:space="preserve">Подписывает договор на </w:t>
            </w:r>
          </w:p>
          <w:p w:rsidR="00A614CF" w:rsidRPr="00AE2265" w:rsidRDefault="00CA6939" w:rsidP="00CA6939">
            <w:pPr>
              <w:rPr>
                <w:snapToGrid w:val="0"/>
              </w:rPr>
            </w:pPr>
            <w:proofErr w:type="gramStart"/>
            <w:r>
              <w:rPr>
                <w:rFonts w:ascii="Arial" w:hAnsi="Arial" w:cs="Arial"/>
                <w:snapToGrid w:val="0"/>
              </w:rPr>
              <w:t>основании</w:t>
            </w:r>
            <w:proofErr w:type="gramEnd"/>
            <w:r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CA6939">
            <w:pPr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  <w:u w:val="single"/>
              </w:rPr>
              <w:t>Устава</w:t>
            </w:r>
            <w:r w:rsidRPr="00AE2265">
              <w:rPr>
                <w:rFonts w:ascii="Arial" w:hAnsi="Arial" w:cs="Arial"/>
                <w:snapToGrid w:val="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A614CF" w:rsidRPr="00AE2265" w:rsidTr="00CA6939">
        <w:trPr>
          <w:cantSplit/>
          <w:trHeight w:val="547"/>
        </w:trPr>
        <w:tc>
          <w:tcPr>
            <w:tcW w:w="322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snapToGrid w:val="0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CA6939">
            <w:pPr>
              <w:rPr>
                <w:snapToGrid w:val="0"/>
              </w:rPr>
            </w:pPr>
            <w:r w:rsidRPr="00AE2265">
              <w:rPr>
                <w:rFonts w:ascii="Arial" w:hAnsi="Arial" w:cs="Arial"/>
                <w:snapToGrid w:val="0"/>
              </w:rPr>
              <w:t xml:space="preserve">или  </w:t>
            </w:r>
            <w:r w:rsidRPr="00AE2265">
              <w:rPr>
                <w:rFonts w:ascii="Arial" w:hAnsi="Arial" w:cs="Arial"/>
                <w:snapToGrid w:val="0"/>
                <w:u w:val="single"/>
              </w:rPr>
              <w:t>Доверенности №</w:t>
            </w:r>
            <w:r w:rsidRPr="00AE2265">
              <w:rPr>
                <w:snapToGrid w:val="0"/>
              </w:rPr>
              <w:t xml:space="preserve"> </w:t>
            </w:r>
          </w:p>
        </w:tc>
      </w:tr>
      <w:tr w:rsidR="00A614CF" w:rsidRPr="00AE2265" w:rsidTr="00CA6939">
        <w:trPr>
          <w:cantSplit/>
          <w:trHeight w:hRule="exact" w:val="454"/>
        </w:trPr>
        <w:tc>
          <w:tcPr>
            <w:tcW w:w="3225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CA6939">
            <w:r w:rsidRPr="00AE2265">
              <w:rPr>
                <w:rFonts w:ascii="Arial" w:hAnsi="Arial" w:cs="Arial"/>
              </w:rPr>
              <w:t>Банковские реквизиты:</w:t>
            </w:r>
            <w:r w:rsidRPr="00AE2265">
              <w:rPr>
                <w:rFonts w:asci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7690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napToGrid w:val="0"/>
              </w:rPr>
            </w:pPr>
            <w:proofErr w:type="gramStart"/>
            <w:r w:rsidRPr="00AE2265">
              <w:rPr>
                <w:rFonts w:ascii="Arial" w:hAnsi="Arial" w:cs="Arial"/>
                <w:snapToGrid w:val="0"/>
              </w:rPr>
              <w:t>р</w:t>
            </w:r>
            <w:proofErr w:type="gramEnd"/>
            <w:r w:rsidRPr="00AE2265">
              <w:rPr>
                <w:rFonts w:ascii="Arial" w:hAnsi="Arial" w:cs="Arial"/>
                <w:snapToGrid w:val="0"/>
              </w:rPr>
              <w:t xml:space="preserve">/счет: </w:t>
            </w:r>
          </w:p>
        </w:tc>
      </w:tr>
      <w:tr w:rsidR="00A614CF" w:rsidRPr="00AE2265" w:rsidTr="00CA6939">
        <w:trPr>
          <w:cantSplit/>
          <w:trHeight w:hRule="exact" w:val="454"/>
        </w:trPr>
        <w:tc>
          <w:tcPr>
            <w:tcW w:w="3225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napToGrid w:val="0"/>
              </w:rPr>
            </w:pPr>
            <w:r w:rsidRPr="00AE2265">
              <w:rPr>
                <w:rFonts w:ascii="Arial" w:hAnsi="Arial" w:cs="Arial"/>
              </w:rPr>
              <w:t xml:space="preserve">Банк: </w:t>
            </w:r>
            <w:r w:rsidRPr="00AE2265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A614CF" w:rsidRPr="00AE2265" w:rsidTr="00CA6939">
        <w:trPr>
          <w:cantSplit/>
          <w:trHeight w:hRule="exact" w:val="454"/>
        </w:trPr>
        <w:tc>
          <w:tcPr>
            <w:tcW w:w="3225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napToGrid w:val="0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К/с:</w:t>
            </w:r>
          </w:p>
        </w:tc>
      </w:tr>
      <w:tr w:rsidR="00A614CF" w:rsidRPr="00AE2265" w:rsidTr="00CA6939">
        <w:trPr>
          <w:cantSplit/>
          <w:trHeight w:hRule="exact" w:val="454"/>
        </w:trPr>
        <w:tc>
          <w:tcPr>
            <w:tcW w:w="3225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A614CF" w:rsidRPr="00AE2265" w:rsidRDefault="00A614CF" w:rsidP="00BC7B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/>
                <w:sz w:val="22"/>
                <w:szCs w:val="22"/>
              </w:rPr>
              <w:t>БИК</w:t>
            </w:r>
            <w:r w:rsidRPr="00AE2265">
              <w:rPr>
                <w:rFonts w:ascii="Arial" w:cs="Arial"/>
                <w:sz w:val="22"/>
                <w:szCs w:val="22"/>
              </w:rPr>
              <w:t xml:space="preserve">: </w:t>
            </w:r>
          </w:p>
        </w:tc>
      </w:tr>
      <w:tr w:rsidR="00A614CF" w:rsidRPr="00AE2265" w:rsidTr="00CA6939">
        <w:trPr>
          <w:cantSplit/>
          <w:trHeight w:val="345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4CF" w:rsidRPr="00AE2265" w:rsidTr="00CA6939">
        <w:trPr>
          <w:cantSplit/>
          <w:trHeight w:val="345"/>
        </w:trPr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A614CF" w:rsidRPr="00AE2265" w:rsidRDefault="00A614CF" w:rsidP="00CA6939">
            <w:pPr>
              <w:rPr>
                <w:rFonts w:ascii="Arial" w:hAnsi="Arial" w:cs="Arial"/>
                <w:sz w:val="22"/>
                <w:szCs w:val="22"/>
              </w:rPr>
            </w:pPr>
            <w:r w:rsidRPr="00AE2265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614CF" w:rsidRPr="00AE2265" w:rsidRDefault="00A614CF" w:rsidP="00BC7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4CF" w:rsidRPr="00AE2265" w:rsidRDefault="00A614CF" w:rsidP="00A614CF">
      <w:pPr>
        <w:jc w:val="center"/>
        <w:rPr>
          <w:sz w:val="8"/>
          <w:szCs w:val="8"/>
        </w:rPr>
      </w:pPr>
    </w:p>
    <w:p w:rsidR="00CA6939" w:rsidRDefault="00CA6939" w:rsidP="00A614CF">
      <w:pPr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Заявку направлять в ЗАО "АСПО"</w:t>
      </w:r>
    </w:p>
    <w:p w:rsidR="00CA6939" w:rsidRDefault="00CA6939" w:rsidP="00A614CF">
      <w:pPr>
        <w:spacing w:before="180"/>
        <w:rPr>
          <w:rFonts w:ascii="Arial" w:hAnsi="Arial" w:cs="Arial"/>
          <w:sz w:val="22"/>
          <w:szCs w:val="22"/>
        </w:rPr>
      </w:pPr>
      <w:r w:rsidRPr="00AE2265">
        <w:rPr>
          <w:rFonts w:ascii="Arial" w:hAnsi="Arial" w:cs="Arial"/>
          <w:sz w:val="22"/>
          <w:szCs w:val="22"/>
        </w:rPr>
        <w:t>Т</w:t>
      </w:r>
      <w:r w:rsidR="00A614CF" w:rsidRPr="00AE2265">
        <w:rPr>
          <w:rFonts w:ascii="Arial" w:hAnsi="Arial" w:cs="Arial"/>
          <w:sz w:val="22"/>
          <w:szCs w:val="22"/>
        </w:rPr>
        <w:t>ел</w:t>
      </w:r>
      <w:r>
        <w:rPr>
          <w:rFonts w:ascii="Arial" w:hAnsi="Arial" w:cs="Arial"/>
          <w:sz w:val="22"/>
          <w:szCs w:val="22"/>
        </w:rPr>
        <w:t>.</w:t>
      </w:r>
      <w:r w:rsidR="00A614CF" w:rsidRPr="00AE2265">
        <w:rPr>
          <w:rFonts w:ascii="Arial" w:hAnsi="Arial" w:cs="Arial"/>
          <w:sz w:val="22"/>
          <w:szCs w:val="22"/>
        </w:rPr>
        <w:t xml:space="preserve"> (812) 710-88-63, факс: (812) 572-78-31</w:t>
      </w:r>
      <w:r w:rsidR="00A614CF" w:rsidRPr="00A614CF">
        <w:rPr>
          <w:rFonts w:ascii="Arial" w:hAnsi="Arial" w:cs="Arial"/>
          <w:sz w:val="22"/>
          <w:szCs w:val="22"/>
        </w:rPr>
        <w:t xml:space="preserve"> </w:t>
      </w:r>
      <w:r w:rsidR="00A614CF" w:rsidRPr="00AE2265">
        <w:rPr>
          <w:rFonts w:ascii="Arial" w:hAnsi="Arial" w:cs="Arial"/>
          <w:sz w:val="22"/>
          <w:szCs w:val="22"/>
        </w:rPr>
        <w:t xml:space="preserve">или по </w:t>
      </w:r>
      <w:r w:rsidR="00A614CF" w:rsidRPr="00AE2265">
        <w:rPr>
          <w:rFonts w:ascii="Arial" w:hAnsi="Arial" w:cs="Arial"/>
          <w:sz w:val="22"/>
          <w:szCs w:val="22"/>
          <w:lang w:val="en-US"/>
        </w:rPr>
        <w:t>email</w:t>
      </w:r>
      <w:r w:rsidR="00A614CF" w:rsidRPr="00AE226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aspo</w:t>
        </w:r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</w:rPr>
          <w:t>@</w:t>
        </w:r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aspo</w:t>
        </w:r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</w:rPr>
          <w:t>-</w:t>
        </w:r>
        <w:proofErr w:type="spellStart"/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spb</w:t>
        </w:r>
        <w:proofErr w:type="spellEnd"/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</w:rPr>
          <w:t>.</w:t>
        </w:r>
        <w:proofErr w:type="spellStart"/>
        <w:r w:rsidR="00A614CF" w:rsidRPr="005C006F">
          <w:rPr>
            <w:rStyle w:val="a3"/>
            <w:rFonts w:ascii="Arial" w:hAnsi="Arial" w:cs="Arial"/>
            <w:color w:val="0000FF"/>
            <w:sz w:val="22"/>
            <w:szCs w:val="22"/>
            <w:lang w:val="en-US"/>
          </w:rPr>
          <w:t>ru</w:t>
        </w:r>
        <w:proofErr w:type="spellEnd"/>
      </w:hyperlink>
      <w:r w:rsidR="00A614CF" w:rsidRPr="00AE2265">
        <w:rPr>
          <w:rFonts w:ascii="Arial" w:hAnsi="Arial" w:cs="Arial"/>
          <w:sz w:val="22"/>
          <w:szCs w:val="22"/>
        </w:rPr>
        <w:t>.</w:t>
      </w:r>
      <w:r w:rsidR="00A614CF" w:rsidRPr="00A614CF">
        <w:rPr>
          <w:rFonts w:ascii="Arial" w:hAnsi="Arial" w:cs="Arial"/>
          <w:sz w:val="22"/>
          <w:szCs w:val="22"/>
        </w:rPr>
        <w:t xml:space="preserve"> </w:t>
      </w:r>
    </w:p>
    <w:p w:rsidR="00A27236" w:rsidRDefault="00A614CF" w:rsidP="00A614CF">
      <w:pPr>
        <w:spacing w:before="180"/>
      </w:pPr>
      <w:r w:rsidRPr="00AE2265">
        <w:rPr>
          <w:rFonts w:ascii="Arial" w:hAnsi="Arial" w:cs="Arial"/>
          <w:sz w:val="22"/>
          <w:szCs w:val="22"/>
        </w:rPr>
        <w:t xml:space="preserve">Контактные лица </w:t>
      </w:r>
      <w:r w:rsidR="009911A2">
        <w:rPr>
          <w:rFonts w:ascii="Arial" w:hAnsi="Arial" w:cs="Arial"/>
          <w:sz w:val="22"/>
          <w:szCs w:val="22"/>
        </w:rPr>
        <w:t>с</w:t>
      </w:r>
      <w:r w:rsidRPr="00AE2265">
        <w:rPr>
          <w:rFonts w:ascii="Arial" w:hAnsi="Arial" w:cs="Arial"/>
          <w:sz w:val="22"/>
          <w:szCs w:val="22"/>
        </w:rPr>
        <w:t xml:space="preserve">еминара </w:t>
      </w:r>
      <w:r w:rsidR="00CA6939">
        <w:rPr>
          <w:rFonts w:ascii="Arial" w:hAnsi="Arial" w:cs="Arial"/>
          <w:sz w:val="22"/>
          <w:szCs w:val="22"/>
        </w:rPr>
        <w:t>Павлюц Галина Александровна</w:t>
      </w:r>
      <w:r w:rsidR="009911A2" w:rsidRPr="009911A2">
        <w:rPr>
          <w:rFonts w:ascii="Arial" w:hAnsi="Arial" w:cs="Arial"/>
          <w:sz w:val="22"/>
          <w:szCs w:val="22"/>
        </w:rPr>
        <w:t>, Зевакина Елена Алексеевна</w:t>
      </w:r>
    </w:p>
    <w:sectPr w:rsidR="00A27236" w:rsidSect="00A61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4CF"/>
    <w:rsid w:val="00855DD9"/>
    <w:rsid w:val="009911A2"/>
    <w:rsid w:val="00A27236"/>
    <w:rsid w:val="00A614CF"/>
    <w:rsid w:val="00C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 w:themeColor="hyperlink"/>
      <w:u w:val="single"/>
    </w:rPr>
  </w:style>
  <w:style w:type="paragraph" w:customStyle="1" w:styleId="NewsletterDate">
    <w:name w:val="Newsletter Date"/>
    <w:basedOn w:val="a"/>
    <w:rsid w:val="00CA6939"/>
    <w:rPr>
      <w:rFonts w:ascii="Century Gothic" w:hAnsi="Century Gothic" w:cs="Century Gothic"/>
      <w:color w:val="3682A2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o@aspo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Зевакина</cp:lastModifiedBy>
  <cp:revision>3</cp:revision>
  <dcterms:created xsi:type="dcterms:W3CDTF">2016-07-27T09:33:00Z</dcterms:created>
  <dcterms:modified xsi:type="dcterms:W3CDTF">2017-06-19T10:20:00Z</dcterms:modified>
</cp:coreProperties>
</file>